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C699" w14:textId="08C4217E" w:rsidR="005D2131" w:rsidRPr="00FF55C8" w:rsidRDefault="005D2131" w:rsidP="00803FCC">
      <w:pPr>
        <w:ind w:left="-142"/>
        <w:jc w:val="center"/>
        <w:rPr>
          <w:b/>
          <w:sz w:val="28"/>
        </w:rPr>
      </w:pPr>
      <w:r w:rsidRPr="00FF55C8">
        <w:rPr>
          <w:b/>
          <w:sz w:val="28"/>
        </w:rPr>
        <w:t>Appendix A</w:t>
      </w:r>
    </w:p>
    <w:p w14:paraId="77C3BAE0" w14:textId="77777777" w:rsidR="005D2131" w:rsidRPr="00FF55C8" w:rsidRDefault="005D2131" w:rsidP="00803FCC">
      <w:pPr>
        <w:ind w:left="-142"/>
        <w:jc w:val="center"/>
        <w:rPr>
          <w:b/>
          <w:sz w:val="28"/>
        </w:rPr>
      </w:pPr>
      <w:r w:rsidRPr="00FF55C8">
        <w:rPr>
          <w:b/>
          <w:sz w:val="28"/>
        </w:rPr>
        <w:t>Draft Cabinet response to recommendations of</w:t>
      </w:r>
    </w:p>
    <w:p w14:paraId="67459851" w14:textId="4F9A8DF0" w:rsidR="005D2131" w:rsidRPr="00FF55C8" w:rsidRDefault="005D2131" w:rsidP="00803FCC">
      <w:pPr>
        <w:ind w:left="-142"/>
        <w:jc w:val="center"/>
        <w:rPr>
          <w:b/>
          <w:sz w:val="28"/>
        </w:rPr>
      </w:pPr>
      <w:r w:rsidRPr="00FF55C8">
        <w:rPr>
          <w:b/>
          <w:sz w:val="28"/>
        </w:rPr>
        <w:t xml:space="preserve">the </w:t>
      </w:r>
      <w:r w:rsidR="00FF55C8" w:rsidRPr="00FF55C8">
        <w:rPr>
          <w:b/>
          <w:sz w:val="28"/>
        </w:rPr>
        <w:t>Climate and Environment</w:t>
      </w:r>
      <w:r w:rsidRPr="00FF55C8">
        <w:rPr>
          <w:b/>
          <w:sz w:val="28"/>
        </w:rPr>
        <w:t xml:space="preserve"> Panel of the Scrutiny Committee</w:t>
      </w:r>
    </w:p>
    <w:p w14:paraId="602A3CB9" w14:textId="77777777" w:rsidR="00803FCC" w:rsidRPr="008B6C61" w:rsidRDefault="00803FCC" w:rsidP="00803FCC">
      <w:pPr>
        <w:ind w:left="-142"/>
        <w:jc w:val="center"/>
        <w:rPr>
          <w:b/>
          <w:sz w:val="28"/>
        </w:rPr>
      </w:pPr>
    </w:p>
    <w:p w14:paraId="4F685D9F" w14:textId="65286211" w:rsidR="00803FCC" w:rsidRPr="008B6C61" w:rsidRDefault="00803FCC" w:rsidP="00803FCC">
      <w:r w:rsidRPr="008B6C61">
        <w:t xml:space="preserve">The document sets out the draft response of the Cabinet Member </w:t>
      </w:r>
      <w:r>
        <w:t xml:space="preserve">to recommendations made </w:t>
      </w:r>
      <w:r w:rsidRPr="008B6C61">
        <w:t xml:space="preserve">by the </w:t>
      </w:r>
      <w:r w:rsidR="00FF55C8">
        <w:t>Climate and Environment</w:t>
      </w:r>
      <w:r w:rsidR="005D2131" w:rsidRPr="005D2131">
        <w:rPr>
          <w:highlight w:val="yellow"/>
        </w:rPr>
        <w:t xml:space="preserve"> </w:t>
      </w:r>
      <w:r w:rsidR="005D2131" w:rsidRPr="00FF55C8">
        <w:t>Panel</w:t>
      </w:r>
      <w:r w:rsidRPr="008B6C61">
        <w:t xml:space="preserve"> on </w:t>
      </w:r>
      <w:r w:rsidR="00FF55C8">
        <w:t>10 September 2024</w:t>
      </w:r>
      <w:r>
        <w:t xml:space="preserve"> concerning </w:t>
      </w:r>
      <w:r w:rsidR="00FD19F0">
        <w:t xml:space="preserve">the </w:t>
      </w:r>
      <w:r w:rsidR="00A05942">
        <w:t>report on Zero Carbon Oxford Partnership (ZCOP) Expansion</w:t>
      </w:r>
      <w:r w:rsidRPr="008B6C61">
        <w:t xml:space="preserve">. </w:t>
      </w:r>
      <w:r>
        <w:t xml:space="preserve">The Cabinet is asked to amend and agree a formal response as appropriate. </w:t>
      </w:r>
    </w:p>
    <w:p w14:paraId="71DC837C" w14:textId="77777777" w:rsidR="00043375" w:rsidRPr="00043375" w:rsidRDefault="00043375" w:rsidP="008A22C6">
      <w:pPr>
        <w:rPr>
          <w:b/>
          <w:sz w:val="28"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6520"/>
      </w:tblGrid>
      <w:tr w:rsidR="00043375" w:rsidRPr="00043375" w14:paraId="29E69FAD" w14:textId="77777777" w:rsidTr="00634DE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AD2D60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Recommendation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B28322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 xml:space="preserve">Agree?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5D7F39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Comment</w:t>
            </w:r>
          </w:p>
        </w:tc>
      </w:tr>
      <w:tr w:rsidR="00043375" w:rsidRPr="00043375" w14:paraId="472D8117" w14:textId="77777777" w:rsidTr="00634DE4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6DF7" w14:textId="6FDF4036" w:rsidR="00043375" w:rsidRPr="00A05942" w:rsidRDefault="00A05942" w:rsidP="00AF05DF">
            <w:pPr>
              <w:pStyle w:val="ListParagraph"/>
              <w:numPr>
                <w:ilvl w:val="0"/>
                <w:numId w:val="2"/>
              </w:numPr>
              <w:tabs>
                <w:tab w:val="clear" w:pos="426"/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  <w:bCs/>
                <w:iCs/>
                <w:color w:val="auto"/>
                <w:lang w:eastAsia="en-US"/>
              </w:rPr>
            </w:pPr>
            <w:r w:rsidRPr="00A05942">
              <w:rPr>
                <w:rFonts w:ascii="Arial" w:hAnsi="Arial" w:cs="Arial"/>
                <w:bCs/>
                <w:iCs/>
              </w:rPr>
              <w:t>That the Council works with the expanded ZCOP to explore the feasibility of there being a mechanism by which organisations that are not located in Oxfordshire, but that have an operational footprint in Oxfordshire, can engage with the ZCOP.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675" w14:textId="65E978AE" w:rsidR="00043375" w:rsidRPr="00043375" w:rsidRDefault="00C237CF">
            <w:r>
              <w:t>Yes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C85" w14:textId="6909B346" w:rsidR="00043375" w:rsidRPr="00043375" w:rsidRDefault="00C237CF">
            <w:r w:rsidRPr="00C237CF">
              <w:t>There are already organisations not located in Oxford but with an operational footprint in Oxfordshire among ZCOP’s members, such as Scottish &amp; Southern Electricity Networks. It is expected that other similar non-Oxfordshire-based organisations may be invited to join the expanded countywide ZCOP.</w:t>
            </w:r>
          </w:p>
        </w:tc>
      </w:tr>
    </w:tbl>
    <w:p w14:paraId="0EC56DB8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470EE05E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20C25CA7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5B6938B9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6EB20B0A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4A78D949" w14:textId="77777777" w:rsidR="00043375" w:rsidRPr="00043375" w:rsidRDefault="00043375" w:rsidP="008A22C6">
      <w:pPr>
        <w:rPr>
          <w:b/>
          <w:sz w:val="28"/>
          <w:u w:val="single"/>
        </w:rPr>
      </w:pPr>
    </w:p>
    <w:sectPr w:rsidR="00043375" w:rsidRPr="00043375" w:rsidSect="000433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56E8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357A1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21A62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96553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3672ED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B77AA"/>
    <w:multiLevelType w:val="hybridMultilevel"/>
    <w:tmpl w:val="906E4228"/>
    <w:lvl w:ilvl="0" w:tplc="6804BE6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8365C6"/>
    <w:multiLevelType w:val="multilevel"/>
    <w:tmpl w:val="E67CE66C"/>
    <w:numStyleLink w:val="StyleNumberedLeft0cmHanging075cm"/>
  </w:abstractNum>
  <w:num w:numId="1" w16cid:durableId="1473909381">
    <w:abstractNumId w:val="7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644" w:hanging="360"/>
        </w:pPr>
        <w:rPr>
          <w:rFonts w:ascii="Arial" w:hAnsi="Arial"/>
          <w:b w:val="0"/>
          <w:color w:val="00000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232085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282356">
    <w:abstractNumId w:val="0"/>
  </w:num>
  <w:num w:numId="4" w16cid:durableId="1960916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2036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8801198">
    <w:abstractNumId w:val="1"/>
  </w:num>
  <w:num w:numId="7" w16cid:durableId="622150913">
    <w:abstractNumId w:val="3"/>
  </w:num>
  <w:num w:numId="8" w16cid:durableId="709648898">
    <w:abstractNumId w:val="5"/>
  </w:num>
  <w:num w:numId="9" w16cid:durableId="1604652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75"/>
    <w:rsid w:val="00043375"/>
    <w:rsid w:val="000B4310"/>
    <w:rsid w:val="00210DEA"/>
    <w:rsid w:val="004000D7"/>
    <w:rsid w:val="00504E43"/>
    <w:rsid w:val="005B7D4C"/>
    <w:rsid w:val="005D2131"/>
    <w:rsid w:val="005F17FD"/>
    <w:rsid w:val="00634DE4"/>
    <w:rsid w:val="007908F4"/>
    <w:rsid w:val="00803FCC"/>
    <w:rsid w:val="00835A37"/>
    <w:rsid w:val="008A22C6"/>
    <w:rsid w:val="008F40DD"/>
    <w:rsid w:val="00A05942"/>
    <w:rsid w:val="00A10C33"/>
    <w:rsid w:val="00AF05DF"/>
    <w:rsid w:val="00C07F80"/>
    <w:rsid w:val="00C237CF"/>
    <w:rsid w:val="00ED3286"/>
    <w:rsid w:val="00FD19F0"/>
    <w:rsid w:val="00FD3A85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485F"/>
  <w15:chartTrackingRefBased/>
  <w15:docId w15:val="{85A932C2-D196-437C-A99E-032B2094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043375"/>
    <w:rPr>
      <w:rFonts w:ascii="Times New Roman" w:eastAsia="Times New Roman" w:hAnsi="Times New Roman" w:cs="Times New Roman"/>
      <w:color w:val="00000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43375"/>
    <w:pPr>
      <w:numPr>
        <w:numId w:val="1"/>
      </w:numPr>
      <w:tabs>
        <w:tab w:val="left" w:pos="426"/>
      </w:tabs>
      <w:spacing w:after="120"/>
    </w:pPr>
    <w:rPr>
      <w:rFonts w:ascii="Times New Roman" w:eastAsia="Times New Roman" w:hAnsi="Times New Roman" w:cs="Times New Roman"/>
      <w:color w:val="000000"/>
      <w:lang w:eastAsia="en-GB"/>
    </w:rPr>
  </w:style>
  <w:style w:type="numbering" w:customStyle="1" w:styleId="StyleNumberedLeft0cmHanging075cm">
    <w:name w:val="Style Numbered Left:  0 cm Hanging:  0.75 cm"/>
    <w:rsid w:val="0004337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7458-39B7-4A66-8C49-A095B417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Tom</dc:creator>
  <cp:keywords/>
  <dc:description/>
  <cp:lastModifiedBy>REYESLAO Celeste</cp:lastModifiedBy>
  <cp:revision>14</cp:revision>
  <dcterms:created xsi:type="dcterms:W3CDTF">2022-03-28T13:19:00Z</dcterms:created>
  <dcterms:modified xsi:type="dcterms:W3CDTF">2024-09-24T13:37:00Z</dcterms:modified>
</cp:coreProperties>
</file>